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DCCC" w14:textId="4E275AEA" w:rsidR="00B700B7" w:rsidRPr="00B14D3D" w:rsidRDefault="00B700B7" w:rsidP="00B14D3D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B14D3D">
        <w:rPr>
          <w:rFonts w:ascii="Times New Roman" w:hAnsi="Times New Roman"/>
          <w:b/>
          <w:sz w:val="24"/>
          <w:szCs w:val="24"/>
        </w:rPr>
        <w:t>DOCUMENTO DE FORMALIZAÇÃO DE DEMANDA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75"/>
      </w:tblGrid>
      <w:tr w:rsidR="00B700B7" w:rsidRPr="00B14D3D" w14:paraId="632C42E7" w14:textId="77777777" w:rsidTr="00306830">
        <w:trPr>
          <w:trHeight w:hRule="exact" w:val="454"/>
          <w:jc w:val="center"/>
        </w:trPr>
        <w:tc>
          <w:tcPr>
            <w:tcW w:w="9781" w:type="dxa"/>
            <w:gridSpan w:val="2"/>
            <w:shd w:val="clear" w:color="auto" w:fill="F2F2F2"/>
            <w:vAlign w:val="center"/>
          </w:tcPr>
          <w:p w14:paraId="654D412B" w14:textId="77777777" w:rsidR="00B700B7" w:rsidRPr="00E95F2F" w:rsidRDefault="00B700B7" w:rsidP="005E65A9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E95F2F">
              <w:rPr>
                <w:b/>
                <w:bCs/>
                <w:color w:val="000000"/>
              </w:rPr>
              <w:t>1 – IDENTIFICAÇÃO DO ÓRGÃO REQUISITANTE</w:t>
            </w:r>
          </w:p>
          <w:p w14:paraId="5FC9FE43" w14:textId="77777777" w:rsidR="00B700B7" w:rsidRPr="00E95F2F" w:rsidRDefault="00B700B7" w:rsidP="005E65A9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B700B7" w:rsidRPr="00B14D3D" w14:paraId="78111993" w14:textId="77777777" w:rsidTr="00306830">
        <w:trPr>
          <w:jc w:val="center"/>
        </w:trPr>
        <w:tc>
          <w:tcPr>
            <w:tcW w:w="9781" w:type="dxa"/>
            <w:gridSpan w:val="2"/>
          </w:tcPr>
          <w:p w14:paraId="494F08CA" w14:textId="13FAE646" w:rsidR="00B700B7" w:rsidRPr="00E95F2F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E95F2F">
              <w:rPr>
                <w:color w:val="000000"/>
              </w:rPr>
              <w:t xml:space="preserve">Unidade/Setor/Departamento: </w:t>
            </w:r>
            <w:r w:rsidR="00615372" w:rsidRPr="00E95F2F">
              <w:rPr>
                <w:color w:val="000000"/>
              </w:rPr>
              <w:t xml:space="preserve">Secretaria Municipal de </w:t>
            </w:r>
            <w:r w:rsidR="00AE0171" w:rsidRPr="00E95F2F">
              <w:rPr>
                <w:color w:val="000000"/>
              </w:rPr>
              <w:t>Saúde – Vigilância em Saúde</w:t>
            </w:r>
          </w:p>
        </w:tc>
      </w:tr>
      <w:tr w:rsidR="00B700B7" w:rsidRPr="00B14D3D" w14:paraId="442D8943" w14:textId="77777777" w:rsidTr="00306830">
        <w:trPr>
          <w:trHeight w:val="122"/>
          <w:jc w:val="center"/>
        </w:trPr>
        <w:tc>
          <w:tcPr>
            <w:tcW w:w="9781" w:type="dxa"/>
            <w:gridSpan w:val="2"/>
          </w:tcPr>
          <w:p w14:paraId="3772A4EA" w14:textId="666104C5" w:rsidR="00B700B7" w:rsidRPr="00E95F2F" w:rsidRDefault="00B700B7" w:rsidP="00B14D3D">
            <w:pPr>
              <w:snapToGrid w:val="0"/>
              <w:spacing w:after="0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hi-IN" w:bidi="hi-IN"/>
              </w:rPr>
            </w:pPr>
            <w:r w:rsidRPr="00E95F2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Servidor responsável pela demanda: </w:t>
            </w:r>
            <w:r w:rsidR="005E65A9">
              <w:rPr>
                <w:rFonts w:ascii="Times New Roman" w:hAnsi="Times New Roman"/>
                <w:color w:val="000000"/>
                <w:sz w:val="24"/>
                <w:szCs w:val="24"/>
              </w:rPr>
              <w:t>Janaína de Oliveira Romeiro</w:t>
            </w:r>
          </w:p>
        </w:tc>
      </w:tr>
      <w:tr w:rsidR="00B700B7" w:rsidRPr="00B14D3D" w14:paraId="50771D26" w14:textId="77777777" w:rsidTr="00306830">
        <w:trPr>
          <w:jc w:val="center"/>
        </w:trPr>
        <w:tc>
          <w:tcPr>
            <w:tcW w:w="4106" w:type="dxa"/>
          </w:tcPr>
          <w:p w14:paraId="21F7AA88" w14:textId="2472CECA" w:rsidR="00B700B7" w:rsidRPr="00E95F2F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E95F2F">
              <w:rPr>
                <w:color w:val="000000"/>
              </w:rPr>
              <w:t>E-mail</w:t>
            </w:r>
            <w:r w:rsidR="003130D4" w:rsidRPr="00E95F2F">
              <w:rPr>
                <w:color w:val="000000"/>
              </w:rPr>
              <w:t xml:space="preserve">: </w:t>
            </w:r>
            <w:r w:rsidR="00117B24" w:rsidRPr="00E95F2F">
              <w:rPr>
                <w:color w:val="000000"/>
              </w:rPr>
              <w:t>janaina.oromeiro@gmail.com</w:t>
            </w:r>
          </w:p>
        </w:tc>
        <w:tc>
          <w:tcPr>
            <w:tcW w:w="5675" w:type="dxa"/>
          </w:tcPr>
          <w:p w14:paraId="3974CA06" w14:textId="0948ABAE" w:rsidR="00B700B7" w:rsidRPr="00E95F2F" w:rsidRDefault="00B700B7" w:rsidP="00B14D3D">
            <w:pPr>
              <w:pStyle w:val="Standard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  <w:rPr>
                <w:color w:val="000000"/>
              </w:rPr>
            </w:pPr>
            <w:r w:rsidRPr="00E95F2F">
              <w:rPr>
                <w:color w:val="000000"/>
              </w:rPr>
              <w:t>Telefone: 31-</w:t>
            </w:r>
            <w:r w:rsidR="00AE0171" w:rsidRPr="00E95F2F">
              <w:rPr>
                <w:color w:val="000000"/>
              </w:rPr>
              <w:t>31842801</w:t>
            </w:r>
          </w:p>
        </w:tc>
      </w:tr>
      <w:tr w:rsidR="00B700B7" w:rsidRPr="00B14D3D" w14:paraId="725610E7" w14:textId="77777777" w:rsidTr="00306830">
        <w:trPr>
          <w:trHeight w:hRule="exact" w:val="454"/>
          <w:jc w:val="center"/>
        </w:trPr>
        <w:tc>
          <w:tcPr>
            <w:tcW w:w="9781" w:type="dxa"/>
            <w:gridSpan w:val="2"/>
            <w:shd w:val="clear" w:color="auto" w:fill="F2F2F2"/>
            <w:vAlign w:val="center"/>
          </w:tcPr>
          <w:p w14:paraId="04A613E6" w14:textId="77777777" w:rsidR="00B700B7" w:rsidRPr="00E95F2F" w:rsidRDefault="00B700B7" w:rsidP="00B14D3D">
            <w:pPr>
              <w:pStyle w:val="Standard"/>
              <w:spacing w:line="276" w:lineRule="auto"/>
              <w:jc w:val="center"/>
              <w:rPr>
                <w:b/>
                <w:bCs/>
                <w:color w:val="000000"/>
              </w:rPr>
            </w:pPr>
            <w:r w:rsidRPr="00E95F2F">
              <w:rPr>
                <w:b/>
                <w:bCs/>
                <w:color w:val="000000"/>
              </w:rPr>
              <w:t>2 – IDENTIFICAÇÃO DO OBJETO</w:t>
            </w:r>
          </w:p>
        </w:tc>
      </w:tr>
      <w:tr w:rsidR="00B700B7" w:rsidRPr="00B14D3D" w14:paraId="5B1402A9" w14:textId="77777777" w:rsidTr="00306830">
        <w:trPr>
          <w:trHeight w:val="691"/>
          <w:jc w:val="center"/>
        </w:trPr>
        <w:tc>
          <w:tcPr>
            <w:tcW w:w="9781" w:type="dxa"/>
            <w:gridSpan w:val="2"/>
          </w:tcPr>
          <w:p w14:paraId="4C9068DF" w14:textId="11AD1BB2" w:rsidR="00B700B7" w:rsidRPr="00E95F2F" w:rsidRDefault="00B700B7" w:rsidP="009B4E45">
            <w:pPr>
              <w:pStyle w:val="Default"/>
              <w:spacing w:after="240" w:line="276" w:lineRule="auto"/>
              <w:jc w:val="both"/>
              <w:rPr>
                <w:rFonts w:ascii="Times New Roman" w:hAnsi="Times New Roman" w:cs="Times New Roman"/>
              </w:rPr>
            </w:pPr>
            <w:r w:rsidRPr="00E95F2F">
              <w:rPr>
                <w:rFonts w:ascii="Times New Roman" w:hAnsi="Times New Roman" w:cs="Times New Roman"/>
                <w:b/>
              </w:rPr>
              <w:t>OBJETO:</w:t>
            </w:r>
            <w:r w:rsidRPr="00E95F2F">
              <w:rPr>
                <w:rFonts w:ascii="Times New Roman" w:hAnsi="Times New Roman" w:cs="Times New Roman"/>
              </w:rPr>
              <w:t xml:space="preserve"> </w:t>
            </w:r>
            <w:r w:rsidR="00B14D3D" w:rsidRPr="00E95F2F">
              <w:rPr>
                <w:rFonts w:ascii="Times New Roman" w:hAnsi="Times New Roman" w:cs="Times New Roman"/>
              </w:rPr>
              <w:t xml:space="preserve"> </w:t>
            </w:r>
            <w:r w:rsidR="009B4E45" w:rsidRPr="009B4E45">
              <w:rPr>
                <w:rFonts w:ascii="Times New Roman" w:hAnsi="Times New Roman" w:cs="Times New Roman"/>
              </w:rPr>
              <w:t>Registro de preços para aquisição de ração seca extrusada, completa e balanceada, destinada à alimentação de cães e gatos, adultos e filhotes, mantidos sob responsabilidade do Canil Municipal</w:t>
            </w:r>
            <w:r w:rsidR="00AE0171" w:rsidRPr="00E95F2F">
              <w:rPr>
                <w:rFonts w:ascii="Times New Roman" w:hAnsi="Times New Roman" w:cs="Times New Roman"/>
              </w:rPr>
              <w:t>.</w:t>
            </w:r>
          </w:p>
        </w:tc>
      </w:tr>
      <w:tr w:rsidR="00B700B7" w:rsidRPr="00B14D3D" w14:paraId="0834678E" w14:textId="77777777" w:rsidTr="00306830">
        <w:trPr>
          <w:trHeight w:val="1019"/>
          <w:jc w:val="center"/>
        </w:trPr>
        <w:tc>
          <w:tcPr>
            <w:tcW w:w="9781" w:type="dxa"/>
            <w:gridSpan w:val="2"/>
          </w:tcPr>
          <w:p w14:paraId="0A9FDBE7" w14:textId="0CCA164B" w:rsidR="005E65A9" w:rsidRPr="005E65A9" w:rsidRDefault="00B700B7" w:rsidP="005E6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5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JUSTIFICATIVA DA NECESSIDADE DA CONTRATAÇÃO:</w:t>
            </w:r>
            <w:r w:rsidRPr="005E65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E65A9" w:rsidRPr="005E65A9">
              <w:rPr>
                <w:rFonts w:ascii="Times New Roman" w:hAnsi="Times New Roman"/>
                <w:sz w:val="24"/>
                <w:szCs w:val="24"/>
              </w:rPr>
              <w:t>Justifica-se a aquisição de ração para cães e gatos destinados ao atendimento dos animais em situação de rua</w:t>
            </w:r>
            <w:r w:rsidR="00E93E1D">
              <w:rPr>
                <w:rFonts w:ascii="Times New Roman" w:hAnsi="Times New Roman"/>
                <w:sz w:val="24"/>
                <w:szCs w:val="24"/>
              </w:rPr>
              <w:t xml:space="preserve"> para manter </w:t>
            </w:r>
            <w:r w:rsidR="00E93E1D" w:rsidRPr="00E93E1D">
              <w:rPr>
                <w:rFonts w:ascii="Times New Roman" w:hAnsi="Times New Roman"/>
                <w:sz w:val="24"/>
                <w:szCs w:val="24"/>
              </w:rPr>
              <w:t xml:space="preserve">condições adequadas de nutrição dos animais acolhidos, muitos deles resgatados em situação de abandono, maus-tratos ou recolhidos </w:t>
            </w:r>
            <w:r w:rsidR="005E65A9" w:rsidRPr="005E65A9">
              <w:rPr>
                <w:rFonts w:ascii="Times New Roman" w:hAnsi="Times New Roman"/>
                <w:sz w:val="24"/>
                <w:szCs w:val="24"/>
              </w:rPr>
              <w:t xml:space="preserve">pela equipe veterinária </w:t>
            </w:r>
            <w:r w:rsidR="00E93E1D">
              <w:rPr>
                <w:rFonts w:ascii="Times New Roman" w:hAnsi="Times New Roman"/>
                <w:sz w:val="24"/>
                <w:szCs w:val="24"/>
              </w:rPr>
              <w:t xml:space="preserve">para abrigo </w:t>
            </w:r>
            <w:r w:rsidR="005E65A9" w:rsidRPr="005E65A9">
              <w:rPr>
                <w:rFonts w:ascii="Times New Roman" w:hAnsi="Times New Roman"/>
                <w:sz w:val="24"/>
                <w:szCs w:val="24"/>
              </w:rPr>
              <w:t>temporário no Canil Municipal.</w:t>
            </w:r>
          </w:p>
          <w:p w14:paraId="2B5903F9" w14:textId="161C5619" w:rsidR="005E65A9" w:rsidRPr="005E65A9" w:rsidRDefault="005E65A9" w:rsidP="005E6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5A9">
              <w:rPr>
                <w:rFonts w:ascii="Times New Roman" w:hAnsi="Times New Roman"/>
                <w:sz w:val="24"/>
                <w:szCs w:val="24"/>
              </w:rPr>
              <w:t>Considerando que os animais recolhidos apresentam necessidade de atendimento clínico-veterinário, incluindo</w:t>
            </w:r>
            <w:r w:rsidR="00E93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65A9">
              <w:rPr>
                <w:rFonts w:ascii="Times New Roman" w:hAnsi="Times New Roman"/>
                <w:sz w:val="24"/>
                <w:szCs w:val="24"/>
              </w:rPr>
              <w:t>alimentação, visando assegurar condições mínimas de saúde, recuperação e bem-estar animal.</w:t>
            </w:r>
            <w:r w:rsidR="00E93E1D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r w:rsidR="00E93E1D" w:rsidRPr="00E93E1D">
              <w:rPr>
                <w:rFonts w:ascii="Times New Roman" w:hAnsi="Times New Roman"/>
                <w:sz w:val="24"/>
                <w:szCs w:val="24"/>
              </w:rPr>
              <w:t>alimentação balanceada e adequada é indispensável para assegurar o desenvolvimento saudável dos animais, prevenir doenças e reduzir custos com tratamentos veterinários decorrentes de má alimentação.</w:t>
            </w:r>
          </w:p>
          <w:p w14:paraId="463199F1" w14:textId="50D02C42" w:rsidR="00E93E1D" w:rsidRPr="00E93E1D" w:rsidRDefault="00E93E1D" w:rsidP="00E93E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E1D">
              <w:rPr>
                <w:rFonts w:ascii="Times New Roman" w:hAnsi="Times New Roman"/>
                <w:sz w:val="24"/>
                <w:szCs w:val="24"/>
              </w:rPr>
              <w:t>Além disso, o fornecimento contínuo de ração é essencial para o regular funcionamento do Canil Municipal, garantindo o cumprimento das ações de proteção e controle animal desenvolvidas pelo município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AC187D" w14:textId="05025D3D" w:rsidR="00FC0B78" w:rsidRPr="005E65A9" w:rsidRDefault="00E93E1D" w:rsidP="005E65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E1D">
              <w:rPr>
                <w:rFonts w:ascii="Times New Roman" w:hAnsi="Times New Roman"/>
                <w:sz w:val="24"/>
                <w:szCs w:val="24"/>
              </w:rPr>
              <w:t>A aquisição também busca assegurar estoque suficiente para atendimento da demanda diária do canil, evitando a descontinuidade no fornecimento alimentar dos animais abrigados.</w:t>
            </w:r>
          </w:p>
        </w:tc>
      </w:tr>
    </w:tbl>
    <w:p w14:paraId="5E98646F" w14:textId="3021D8B7" w:rsidR="003130D4" w:rsidRPr="00820A7F" w:rsidRDefault="003130D4" w:rsidP="009B4E45">
      <w:pPr>
        <w:pStyle w:val="Corpodetexto"/>
        <w:spacing w:line="276" w:lineRule="auto"/>
        <w:rPr>
          <w:szCs w:val="24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134"/>
        <w:gridCol w:w="1276"/>
      </w:tblGrid>
      <w:tr w:rsidR="009B4E45" w:rsidRPr="007C5522" w14:paraId="69BA7FCA" w14:textId="77777777" w:rsidTr="009B4E45">
        <w:trPr>
          <w:trHeight w:val="610"/>
        </w:trPr>
        <w:tc>
          <w:tcPr>
            <w:tcW w:w="851" w:type="dxa"/>
          </w:tcPr>
          <w:p w14:paraId="6C0BA372" w14:textId="77777777" w:rsidR="009B4E45" w:rsidRPr="007C5522" w:rsidRDefault="009B4E45" w:rsidP="009B4E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Hlk224135363"/>
            <w:r w:rsidRPr="007C5522">
              <w:rPr>
                <w:rFonts w:ascii="Times New Roman" w:hAnsi="Times New Roman"/>
                <w:b/>
                <w:bCs/>
              </w:rPr>
              <w:t>ITEM</w:t>
            </w:r>
          </w:p>
        </w:tc>
        <w:tc>
          <w:tcPr>
            <w:tcW w:w="6662" w:type="dxa"/>
          </w:tcPr>
          <w:p w14:paraId="158A3ED5" w14:textId="77777777" w:rsidR="009B4E45" w:rsidRPr="007C5522" w:rsidRDefault="009B4E45" w:rsidP="009B4E45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7C5522">
              <w:rPr>
                <w:rFonts w:ascii="Times New Roman" w:hAnsi="Times New Roman"/>
                <w:b/>
                <w:bCs/>
                <w:color w:val="000000"/>
              </w:rPr>
              <w:t>ESPECIFICAÇÃO</w:t>
            </w:r>
          </w:p>
        </w:tc>
        <w:tc>
          <w:tcPr>
            <w:tcW w:w="1134" w:type="dxa"/>
          </w:tcPr>
          <w:p w14:paraId="739932F0" w14:textId="0916E539" w:rsidR="009B4E45" w:rsidRPr="007C5522" w:rsidRDefault="009B4E45" w:rsidP="009B4E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b/>
                <w:bCs/>
              </w:rPr>
              <w:t>UNID</w:t>
            </w:r>
            <w:r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276" w:type="dxa"/>
          </w:tcPr>
          <w:p w14:paraId="57441EEB" w14:textId="37BA81EB" w:rsidR="009B4E45" w:rsidRPr="007C5522" w:rsidRDefault="009B4E45" w:rsidP="009B4E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b/>
                <w:bCs/>
              </w:rPr>
              <w:t>Q</w:t>
            </w:r>
            <w:r>
              <w:rPr>
                <w:rFonts w:ascii="Times New Roman" w:hAnsi="Times New Roman"/>
                <w:b/>
                <w:bCs/>
              </w:rPr>
              <w:t>UANT.</w:t>
            </w:r>
          </w:p>
        </w:tc>
      </w:tr>
      <w:tr w:rsidR="009B4E45" w:rsidRPr="007C5522" w14:paraId="72DF6272" w14:textId="77777777" w:rsidTr="009B4E45">
        <w:tc>
          <w:tcPr>
            <w:tcW w:w="851" w:type="dxa"/>
            <w:vAlign w:val="center"/>
          </w:tcPr>
          <w:p w14:paraId="32C56A4F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662" w:type="dxa"/>
            <w:vAlign w:val="center"/>
          </w:tcPr>
          <w:p w14:paraId="5A8C3130" w14:textId="5249AEBA" w:rsidR="009B4E45" w:rsidRPr="007C5522" w:rsidRDefault="009B4E45" w:rsidP="00237497">
            <w:pPr>
              <w:pStyle w:val="SemEspaamento"/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color w:val="000000"/>
              </w:rPr>
              <w:t>Ração seca extrusada para cães adultos, de todas as raças, completa e balanceada, atendendo aos seguintes requisitos mínimos: umidade máxima de 12%; proteína bruta mínima de 20%; extrato etéreo mínimo de 7%; matéria fibrosa máxima de 6%; matéria mineral máxima de 12%; tamanho do grão médio. Produto enriquecido com vitaminas e minerais, devidamente registrado no MAPA. Embalagem contando data de fabricação, prazo de validade, número do lote e identificação de entrega, no mínimo 80% do prazo de validade total informado pelo fabricante. Embalagens de 20Kg.</w:t>
            </w:r>
          </w:p>
        </w:tc>
        <w:tc>
          <w:tcPr>
            <w:tcW w:w="1134" w:type="dxa"/>
            <w:vAlign w:val="center"/>
          </w:tcPr>
          <w:p w14:paraId="4F47EC22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7C5522">
              <w:rPr>
                <w:rFonts w:ascii="Times New Roman" w:eastAsia="Times New Roman" w:hAnsi="Times New Roman"/>
                <w:lang w:eastAsia="pt-BR"/>
              </w:rPr>
              <w:t>Unidade</w:t>
            </w:r>
          </w:p>
        </w:tc>
        <w:tc>
          <w:tcPr>
            <w:tcW w:w="1276" w:type="dxa"/>
            <w:vAlign w:val="center"/>
          </w:tcPr>
          <w:p w14:paraId="153AAB32" w14:textId="73824C9B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9B4E45" w:rsidRPr="007C5522" w14:paraId="682671F6" w14:textId="77777777" w:rsidTr="009B4E45">
        <w:trPr>
          <w:trHeight w:val="2449"/>
        </w:trPr>
        <w:tc>
          <w:tcPr>
            <w:tcW w:w="851" w:type="dxa"/>
            <w:vAlign w:val="center"/>
          </w:tcPr>
          <w:p w14:paraId="7ED094F0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b/>
                <w:bCs/>
              </w:rPr>
              <w:lastRenderedPageBreak/>
              <w:t>2</w:t>
            </w:r>
          </w:p>
        </w:tc>
        <w:tc>
          <w:tcPr>
            <w:tcW w:w="6662" w:type="dxa"/>
            <w:vAlign w:val="center"/>
          </w:tcPr>
          <w:p w14:paraId="22EEC030" w14:textId="44F1B881" w:rsidR="009B4E45" w:rsidRPr="007C5522" w:rsidRDefault="009B4E45" w:rsidP="00237497">
            <w:pPr>
              <w:jc w:val="both"/>
              <w:rPr>
                <w:rFonts w:ascii="Times New Roman" w:hAnsi="Times New Roman"/>
                <w:b/>
                <w:color w:val="000000"/>
              </w:rPr>
            </w:pPr>
            <w:r w:rsidRPr="007C5522">
              <w:rPr>
                <w:rFonts w:ascii="Times New Roman" w:hAnsi="Times New Roman"/>
                <w:color w:val="000000"/>
              </w:rPr>
              <w:t>Ração seca extrusada para cães filhotes, de todas as raças, completa e balanceada, atendendo aos seguintes requisitos mínimos: umidade máxima de 12%; proteína bruta mínima de 24%; extrato etéreo mínimo de 8%; matéria fibrosa máxima de 5%; matéria mineral máxima de 12%. Produto enriquecido com vitaminas e minerais, devidamente registrado no MAPA. Embalagem contando data de fabricação, prazo de validade, número do lote e identificação de entrega, no mínimo 80% do prazo de validade total informado pelo fabricante. Embalagens de 15Kg.</w:t>
            </w:r>
          </w:p>
        </w:tc>
        <w:tc>
          <w:tcPr>
            <w:tcW w:w="1134" w:type="dxa"/>
            <w:vAlign w:val="center"/>
          </w:tcPr>
          <w:p w14:paraId="3C4FB4CC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7C5522">
              <w:rPr>
                <w:rFonts w:ascii="Times New Roman" w:eastAsia="Times New Roman" w:hAnsi="Times New Roman"/>
                <w:lang w:eastAsia="pt-BR"/>
              </w:rPr>
              <w:t>Unidade</w:t>
            </w:r>
          </w:p>
        </w:tc>
        <w:tc>
          <w:tcPr>
            <w:tcW w:w="1276" w:type="dxa"/>
            <w:vAlign w:val="center"/>
          </w:tcPr>
          <w:p w14:paraId="58D7DB43" w14:textId="7BF65E85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9B4E45" w:rsidRPr="007C5522" w14:paraId="62632878" w14:textId="77777777" w:rsidTr="009B4E45">
        <w:tc>
          <w:tcPr>
            <w:tcW w:w="851" w:type="dxa"/>
            <w:vAlign w:val="center"/>
          </w:tcPr>
          <w:p w14:paraId="25EEE1CE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662" w:type="dxa"/>
            <w:vAlign w:val="center"/>
          </w:tcPr>
          <w:p w14:paraId="585963D7" w14:textId="1C566D2B" w:rsidR="009B4E45" w:rsidRPr="007C5522" w:rsidRDefault="009B4E45" w:rsidP="00237497">
            <w:pPr>
              <w:jc w:val="both"/>
              <w:rPr>
                <w:rFonts w:ascii="Times New Roman" w:hAnsi="Times New Roman"/>
              </w:rPr>
            </w:pPr>
            <w:r w:rsidRPr="007C5522">
              <w:rPr>
                <w:rFonts w:ascii="Times New Roman" w:hAnsi="Times New Roman"/>
                <w:color w:val="000000"/>
              </w:rPr>
              <w:t>Ração seca extrusada para gatos adultos, de todas as raças, completa e balanceada, atendendo aos seguintes requisitos mínimos: umidade máxima de 12%; proteína bruta mínima de 28%; extrato etéreo mínimo de 8%; matéria fibrosa máxima de 5%; matéria mineral máxima de 12%; taurina mínima de 0,08%. Produto enriquecido com vitaminas e minerais, devidamente registrado no MAPA. Embalagem contando data de fabricação, prazo de validade, número do lote e identificação de entrega, no mínimo 80% do prazo de validade total informado pelo fabricante. Embalagens de 10Kg.</w:t>
            </w:r>
          </w:p>
        </w:tc>
        <w:tc>
          <w:tcPr>
            <w:tcW w:w="1134" w:type="dxa"/>
            <w:vAlign w:val="center"/>
          </w:tcPr>
          <w:p w14:paraId="78581E4C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eastAsia="Times New Roman" w:hAnsi="Times New Roman"/>
                <w:lang w:eastAsia="pt-BR"/>
              </w:rPr>
            </w:pPr>
            <w:r w:rsidRPr="007C5522">
              <w:rPr>
                <w:rFonts w:ascii="Times New Roman" w:eastAsia="Times New Roman" w:hAnsi="Times New Roman"/>
                <w:lang w:eastAsia="pt-BR"/>
              </w:rPr>
              <w:t>Unidade</w:t>
            </w:r>
          </w:p>
        </w:tc>
        <w:tc>
          <w:tcPr>
            <w:tcW w:w="1276" w:type="dxa"/>
            <w:vAlign w:val="center"/>
          </w:tcPr>
          <w:p w14:paraId="678F38BA" w14:textId="312AFB5B" w:rsidR="009B4E45" w:rsidRPr="007C5522" w:rsidRDefault="009B4E45" w:rsidP="00237497">
            <w:pPr>
              <w:spacing w:line="360" w:lineRule="auto"/>
              <w:jc w:val="center"/>
              <w:rPr>
                <w:rFonts w:ascii="Times New Roman" w:eastAsia="Times New Roman" w:hAnsi="Times New Roman"/>
                <w:lang w:eastAsia="pt-BR"/>
              </w:rPr>
            </w:pPr>
            <w:r>
              <w:rPr>
                <w:rFonts w:ascii="Times New Roman" w:eastAsia="Times New Roman" w:hAnsi="Times New Roman"/>
                <w:lang w:eastAsia="pt-BR"/>
              </w:rPr>
              <w:t>10</w:t>
            </w:r>
          </w:p>
        </w:tc>
      </w:tr>
      <w:tr w:rsidR="009B4E45" w:rsidRPr="007C5522" w14:paraId="1B822BE9" w14:textId="77777777" w:rsidTr="009B4E45">
        <w:tc>
          <w:tcPr>
            <w:tcW w:w="851" w:type="dxa"/>
            <w:vAlign w:val="center"/>
          </w:tcPr>
          <w:p w14:paraId="11148154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5522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662" w:type="dxa"/>
            <w:vAlign w:val="center"/>
          </w:tcPr>
          <w:p w14:paraId="5AB21F0C" w14:textId="2A72CFC6" w:rsidR="009B4E45" w:rsidRPr="007C5522" w:rsidRDefault="009B4E45" w:rsidP="00237497">
            <w:pPr>
              <w:jc w:val="both"/>
              <w:rPr>
                <w:rFonts w:ascii="Times New Roman" w:hAnsi="Times New Roman"/>
                <w:b/>
              </w:rPr>
            </w:pPr>
            <w:r w:rsidRPr="007C5522">
              <w:rPr>
                <w:rFonts w:ascii="Times New Roman" w:hAnsi="Times New Roman"/>
                <w:color w:val="000000"/>
              </w:rPr>
              <w:t>Ração seca extrusada para gatos filhotes, de todas as raças, completa e balanceada, atendendo aos seguintes requisitos mínimos: umidade máxima de 12%; proteína bruta mínima de 30%; extrato etéreo mínimo de 10%; matéria fibrosa máxima de 5%; matéria mineral máxima de 12%; taurina mínima de 0,1%. Produto enriquecido com vitaminas e minerais, devidamente registrado no MAPA. Embalagem contando data de fabricação, prazo de validade, número do lote e identificação de entrega, no mínimo 80% do prazo de validade total informado pelo fabricante. Embalagens de 10Kg.</w:t>
            </w:r>
          </w:p>
        </w:tc>
        <w:tc>
          <w:tcPr>
            <w:tcW w:w="1134" w:type="dxa"/>
            <w:vAlign w:val="center"/>
          </w:tcPr>
          <w:p w14:paraId="7E5DFDA6" w14:textId="77777777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7C5522">
              <w:rPr>
                <w:rFonts w:ascii="Times New Roman" w:eastAsia="Times New Roman" w:hAnsi="Times New Roman"/>
                <w:lang w:eastAsia="pt-BR"/>
              </w:rPr>
              <w:t>Unidade</w:t>
            </w:r>
          </w:p>
        </w:tc>
        <w:tc>
          <w:tcPr>
            <w:tcW w:w="1276" w:type="dxa"/>
            <w:vAlign w:val="center"/>
          </w:tcPr>
          <w:p w14:paraId="76D8D7E4" w14:textId="6FEA835C" w:rsidR="009B4E45" w:rsidRPr="007C5522" w:rsidRDefault="009B4E45" w:rsidP="0023749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</w:tr>
      <w:bookmarkEnd w:id="0"/>
    </w:tbl>
    <w:p w14:paraId="0747F555" w14:textId="77777777" w:rsidR="00820A7F" w:rsidRDefault="00820A7F" w:rsidP="00820A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t-BR"/>
        </w:rPr>
      </w:pPr>
    </w:p>
    <w:tbl>
      <w:tblPr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4"/>
      </w:tblGrid>
      <w:tr w:rsidR="009B4E45" w:rsidRPr="009B4E45" w14:paraId="60B7254E" w14:textId="77777777" w:rsidTr="009B4E45">
        <w:trPr>
          <w:trHeight w:hRule="exact" w:val="45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1F92E064" w14:textId="77777777" w:rsidR="009B4E45" w:rsidRPr="009B4E45" w:rsidRDefault="009B4E45" w:rsidP="00BA2C6C">
            <w:pPr>
              <w:pStyle w:val="NormalWeb"/>
              <w:spacing w:line="276" w:lineRule="auto"/>
              <w:jc w:val="center"/>
            </w:pPr>
            <w:r w:rsidRPr="009B4E45">
              <w:t>3 – FONTE DE RECURSOS</w:t>
            </w:r>
          </w:p>
        </w:tc>
      </w:tr>
      <w:tr w:rsidR="009B4E45" w:rsidRPr="009B4E45" w14:paraId="6C60F369" w14:textId="77777777" w:rsidTr="009B4E45">
        <w:trPr>
          <w:jc w:val="center"/>
        </w:trPr>
        <w:tc>
          <w:tcPr>
            <w:tcW w:w="5000" w:type="pct"/>
            <w:shd w:val="clear" w:color="auto" w:fill="auto"/>
          </w:tcPr>
          <w:p w14:paraId="6D1F1E64" w14:textId="72FE142D" w:rsidR="009B4E45" w:rsidRPr="009B4E45" w:rsidRDefault="009B4E45" w:rsidP="00BA2C6C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E45">
              <w:rPr>
                <w:rFonts w:ascii="Times New Roman" w:hAnsi="Times New Roman"/>
                <w:sz w:val="24"/>
                <w:szCs w:val="24"/>
              </w:rPr>
              <w:t>Recurso: (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9B4E45">
              <w:rPr>
                <w:rFonts w:ascii="Times New Roman" w:hAnsi="Times New Roman"/>
                <w:sz w:val="24"/>
                <w:szCs w:val="24"/>
              </w:rPr>
              <w:t xml:space="preserve">) Municipal </w:t>
            </w:r>
            <w:proofErr w:type="gramStart"/>
            <w:r w:rsidRPr="009B4E4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="00365B84">
              <w:rPr>
                <w:rFonts w:ascii="Times New Roman" w:hAnsi="Times New Roman"/>
                <w:sz w:val="24"/>
                <w:szCs w:val="24"/>
              </w:rPr>
              <w:t>X</w:t>
            </w:r>
            <w:r w:rsidRPr="009B4E45">
              <w:rPr>
                <w:rFonts w:ascii="Times New Roman" w:hAnsi="Times New Roman"/>
                <w:sz w:val="24"/>
                <w:szCs w:val="24"/>
              </w:rPr>
              <w:t>) Estadual       (</w:t>
            </w:r>
            <w:r w:rsidR="00365B84">
              <w:rPr>
                <w:rFonts w:ascii="Times New Roman" w:hAnsi="Times New Roman"/>
                <w:sz w:val="24"/>
                <w:szCs w:val="24"/>
              </w:rPr>
              <w:t>X</w:t>
            </w:r>
            <w:r w:rsidRPr="009B4E45">
              <w:rPr>
                <w:rFonts w:ascii="Times New Roman" w:hAnsi="Times New Roman"/>
                <w:sz w:val="24"/>
                <w:szCs w:val="24"/>
              </w:rPr>
              <w:t>)Federal</w:t>
            </w:r>
          </w:p>
          <w:p w14:paraId="5DDDC23C" w14:textId="46C70203" w:rsidR="009B4E45" w:rsidRPr="009B4E45" w:rsidRDefault="009B4E45" w:rsidP="00BA2C6C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E45">
              <w:rPr>
                <w:rFonts w:ascii="Times New Roman" w:hAnsi="Times New Roman"/>
                <w:sz w:val="24"/>
                <w:szCs w:val="24"/>
              </w:rPr>
              <w:t>Categoria Econômica: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E45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X</w:t>
            </w:r>
            <w:r w:rsidRPr="009B4E45">
              <w:rPr>
                <w:rFonts w:ascii="Times New Roman" w:eastAsia="MS Gothic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eastAsia="MS Gothic" w:hAnsi="Times New Roman"/>
                <w:b/>
                <w:sz w:val="24"/>
                <w:szCs w:val="24"/>
              </w:rPr>
              <w:t xml:space="preserve"> </w:t>
            </w:r>
            <w:r w:rsidRPr="009B4E45">
              <w:rPr>
                <w:rFonts w:ascii="Times New Roman" w:hAnsi="Times New Roman"/>
                <w:sz w:val="24"/>
                <w:szCs w:val="24"/>
              </w:rPr>
              <w:t>Corrente/</w:t>
            </w:r>
            <w:r w:rsidR="00365B84" w:rsidRPr="009B4E45">
              <w:rPr>
                <w:rFonts w:ascii="Times New Roman" w:hAnsi="Times New Roman"/>
                <w:sz w:val="24"/>
                <w:szCs w:val="24"/>
              </w:rPr>
              <w:t xml:space="preserve">Custeio </w:t>
            </w:r>
            <w:proofErr w:type="gramStart"/>
            <w:r w:rsidR="00365B84" w:rsidRPr="009B4E45">
              <w:rPr>
                <w:rFonts w:ascii="Times New Roman" w:hAnsi="Times New Roman"/>
                <w:sz w:val="24"/>
                <w:szCs w:val="24"/>
              </w:rPr>
              <w:t>(</w:t>
            </w:r>
            <w:r w:rsidR="00365B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5B84" w:rsidRPr="009B4E45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  <w:r w:rsidRPr="009B4E45">
              <w:rPr>
                <w:rFonts w:ascii="Times New Roman" w:hAnsi="Times New Roman"/>
                <w:sz w:val="24"/>
                <w:szCs w:val="24"/>
              </w:rPr>
              <w:t xml:space="preserve"> Capital/Investimento</w:t>
            </w:r>
          </w:p>
          <w:p w14:paraId="1F7164D2" w14:textId="3F37BE50" w:rsidR="009B4E45" w:rsidRPr="009B4E45" w:rsidRDefault="009B4E45" w:rsidP="00BA2C6C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88522395"/>
            <w:r w:rsidRPr="009B4E45">
              <w:rPr>
                <w:rFonts w:ascii="Times New Roman" w:hAnsi="Times New Roman"/>
                <w:sz w:val="24"/>
                <w:szCs w:val="24"/>
              </w:rPr>
              <w:t>Dotação: 10.</w:t>
            </w:r>
            <w:r>
              <w:rPr>
                <w:rFonts w:ascii="Times New Roman" w:hAnsi="Times New Roman"/>
                <w:sz w:val="24"/>
                <w:szCs w:val="24"/>
              </w:rPr>
              <w:t>122</w:t>
            </w:r>
            <w:r w:rsidRPr="009B4E45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14:paraId="5C358AC7" w14:textId="77777777" w:rsidR="009B4E45" w:rsidRPr="009B4E45" w:rsidRDefault="009B4E45" w:rsidP="00BA2C6C">
            <w:pPr>
              <w:spacing w:before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E45">
              <w:rPr>
                <w:rFonts w:ascii="Times New Roman" w:hAnsi="Times New Roman"/>
                <w:sz w:val="24"/>
                <w:szCs w:val="24"/>
              </w:rPr>
              <w:t>Elementos de Despesa: 3.3.90.30.00.00.00.00</w:t>
            </w:r>
          </w:p>
          <w:p w14:paraId="0D19E0DE" w14:textId="7955BDC1" w:rsidR="009B4E45" w:rsidRPr="009B4E45" w:rsidRDefault="009B4E45" w:rsidP="00BA2C6C">
            <w:pPr>
              <w:pStyle w:val="NormalWeb"/>
              <w:tabs>
                <w:tab w:val="left" w:pos="1021"/>
              </w:tabs>
              <w:spacing w:before="0" w:beforeAutospacing="0" w:after="0" w:afterAutospacing="0" w:line="276" w:lineRule="auto"/>
              <w:ind w:right="-1"/>
              <w:jc w:val="both"/>
            </w:pPr>
            <w:r w:rsidRPr="009B4E45">
              <w:t>Projeto/Atividade: 2</w:t>
            </w:r>
            <w:r>
              <w:t>313</w:t>
            </w:r>
          </w:p>
          <w:p w14:paraId="3BCE174F" w14:textId="24DEDDEC" w:rsidR="009B4E45" w:rsidRPr="009B4E45" w:rsidRDefault="009B4E45" w:rsidP="009B4E45">
            <w:pPr>
              <w:pStyle w:val="NormalWeb"/>
              <w:tabs>
                <w:tab w:val="left" w:pos="1021"/>
              </w:tabs>
              <w:spacing w:before="0" w:beforeAutospacing="0" w:after="0" w:afterAutospacing="0" w:line="276" w:lineRule="auto"/>
              <w:ind w:right="-1"/>
              <w:jc w:val="both"/>
            </w:pPr>
            <w:r w:rsidRPr="009B4E45">
              <w:t>Ficha</w:t>
            </w:r>
            <w:bookmarkEnd w:id="1"/>
            <w:r>
              <w:t>: 19</w:t>
            </w:r>
          </w:p>
        </w:tc>
      </w:tr>
      <w:tr w:rsidR="009B4E45" w:rsidRPr="009B4E45" w14:paraId="2CF04D6F" w14:textId="77777777" w:rsidTr="009B4E45">
        <w:trPr>
          <w:trHeight w:hRule="exact" w:val="454"/>
          <w:jc w:val="center"/>
        </w:trPr>
        <w:tc>
          <w:tcPr>
            <w:tcW w:w="5000" w:type="pct"/>
            <w:shd w:val="clear" w:color="auto" w:fill="F2F2F2"/>
            <w:vAlign w:val="center"/>
          </w:tcPr>
          <w:p w14:paraId="5E66E872" w14:textId="77777777" w:rsidR="009B4E45" w:rsidRPr="009B4E45" w:rsidRDefault="009B4E45" w:rsidP="00BA2C6C">
            <w:pPr>
              <w:pStyle w:val="NormalWeb"/>
              <w:spacing w:line="276" w:lineRule="auto"/>
              <w:jc w:val="center"/>
            </w:pPr>
            <w:r w:rsidRPr="009B4E45">
              <w:t>4 – OBSERVAÇÕES GERAIS</w:t>
            </w:r>
          </w:p>
        </w:tc>
      </w:tr>
      <w:tr w:rsidR="009B4E45" w:rsidRPr="009B4E45" w14:paraId="77245B8B" w14:textId="77777777" w:rsidTr="009B4E45">
        <w:trPr>
          <w:trHeight w:val="250"/>
          <w:jc w:val="center"/>
        </w:trPr>
        <w:tc>
          <w:tcPr>
            <w:tcW w:w="5000" w:type="pct"/>
            <w:shd w:val="clear" w:color="auto" w:fill="auto"/>
          </w:tcPr>
          <w:p w14:paraId="19D76402" w14:textId="72C91277" w:rsidR="009B4E45" w:rsidRPr="009B4E45" w:rsidRDefault="009B4E45" w:rsidP="00BA2C6C">
            <w:pPr>
              <w:pStyle w:val="NormalWeb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line="276" w:lineRule="auto"/>
              <w:jc w:val="both"/>
            </w:pPr>
            <w:bookmarkStart w:id="2" w:name="_Hlk188863863"/>
            <w:r w:rsidRPr="009B4E45">
              <w:rPr>
                <w:b/>
              </w:rPr>
              <w:t>Prazo de entrega</w:t>
            </w:r>
            <w:bookmarkEnd w:id="2"/>
            <w:r w:rsidRPr="009B4E45">
              <w:rPr>
                <w:b/>
              </w:rPr>
              <w:t xml:space="preserve">: </w:t>
            </w:r>
            <w:r w:rsidRPr="009B4E45">
              <w:t xml:space="preserve"> </w:t>
            </w:r>
            <w:r>
              <w:t>At</w:t>
            </w:r>
            <w:r w:rsidRPr="009B4E45">
              <w:t>é 1</w:t>
            </w:r>
            <w:r>
              <w:t>0</w:t>
            </w:r>
            <w:r w:rsidRPr="009B4E45">
              <w:t xml:space="preserve"> dias corridos após a o envio da solicitação de fornecimento emitida pelo Setor de Compras</w:t>
            </w:r>
            <w:r>
              <w:t>.</w:t>
            </w:r>
          </w:p>
        </w:tc>
      </w:tr>
      <w:tr w:rsidR="009B4E45" w:rsidRPr="009B4E45" w14:paraId="414596FD" w14:textId="77777777" w:rsidTr="009B4E45">
        <w:trPr>
          <w:trHeight w:val="553"/>
          <w:jc w:val="center"/>
        </w:trPr>
        <w:tc>
          <w:tcPr>
            <w:tcW w:w="5000" w:type="pct"/>
            <w:shd w:val="clear" w:color="auto" w:fill="auto"/>
          </w:tcPr>
          <w:p w14:paraId="48D8D3E3" w14:textId="73585258" w:rsidR="009B4E45" w:rsidRPr="009B4E45" w:rsidRDefault="009B4E45" w:rsidP="00BA2C6C">
            <w:pPr>
              <w:pStyle w:val="NormalWeb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after="0" w:afterAutospacing="0" w:line="276" w:lineRule="auto"/>
              <w:jc w:val="both"/>
            </w:pPr>
            <w:r w:rsidRPr="009B4E45">
              <w:rPr>
                <w:b/>
              </w:rPr>
              <w:t>Local e horário de entrega:</w:t>
            </w:r>
            <w:r w:rsidRPr="009B4E45">
              <w:t xml:space="preserve"> Rua XV de Novembro, 730, José Lara</w:t>
            </w:r>
            <w:r>
              <w:t xml:space="preserve"> -</w:t>
            </w:r>
            <w:r w:rsidRPr="009B4E45">
              <w:t xml:space="preserve"> Itaguara/MG.  Horário de 8:00 </w:t>
            </w:r>
            <w:r>
              <w:t>à</w:t>
            </w:r>
            <w:r w:rsidRPr="009B4E45">
              <w:t>s 16:00</w:t>
            </w:r>
            <w:r>
              <w:t xml:space="preserve"> horas.</w:t>
            </w:r>
          </w:p>
        </w:tc>
      </w:tr>
      <w:tr w:rsidR="009B4E45" w:rsidRPr="009B4E45" w14:paraId="1FBF1076" w14:textId="77777777" w:rsidTr="009B4E45">
        <w:trPr>
          <w:jc w:val="center"/>
        </w:trPr>
        <w:tc>
          <w:tcPr>
            <w:tcW w:w="5000" w:type="pct"/>
            <w:shd w:val="clear" w:color="auto" w:fill="auto"/>
          </w:tcPr>
          <w:p w14:paraId="7E51B5F9" w14:textId="19CD09C5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</w:pPr>
            <w:r w:rsidRPr="009B4E45">
              <w:rPr>
                <w:b/>
              </w:rPr>
              <w:lastRenderedPageBreak/>
              <w:t>Servidores indicados para auxiliar no ETP:</w:t>
            </w:r>
            <w:r w:rsidRPr="009B4E45">
              <w:t xml:space="preserve"> </w:t>
            </w:r>
            <w:r w:rsidRPr="009B4E45">
              <w:rPr>
                <w:bCs/>
              </w:rPr>
              <w:t>Janaína de Oliveira Romeiro; Luciene Cândida Rezende Fonseca</w:t>
            </w:r>
          </w:p>
        </w:tc>
      </w:tr>
      <w:tr w:rsidR="009B4E45" w:rsidRPr="009B4E45" w14:paraId="6896712F" w14:textId="77777777" w:rsidTr="009B4E45">
        <w:trPr>
          <w:jc w:val="center"/>
        </w:trPr>
        <w:tc>
          <w:tcPr>
            <w:tcW w:w="5000" w:type="pct"/>
            <w:shd w:val="clear" w:color="auto" w:fill="auto"/>
          </w:tcPr>
          <w:p w14:paraId="7FE75435" w14:textId="52394EAC" w:rsidR="009B4E45" w:rsidRPr="009B4E45" w:rsidRDefault="009B4E45" w:rsidP="00BA2C6C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9B4E45">
              <w:rPr>
                <w:rFonts w:ascii="Times New Roman" w:hAnsi="Times New Roman" w:cs="Times New Roman"/>
                <w:b/>
                <w:color w:val="auto"/>
              </w:rPr>
              <w:t xml:space="preserve">Fiscal indicado: </w:t>
            </w:r>
            <w:r w:rsidRPr="009B4E45">
              <w:rPr>
                <w:rFonts w:ascii="Times New Roman" w:hAnsi="Times New Roman" w:cs="Times New Roman"/>
                <w:bCs/>
                <w:color w:val="auto"/>
              </w:rPr>
              <w:t>Janaína de Oliveira Romeiro</w:t>
            </w:r>
          </w:p>
        </w:tc>
      </w:tr>
      <w:tr w:rsidR="009B4E45" w:rsidRPr="009B4E45" w14:paraId="665152B5" w14:textId="77777777" w:rsidTr="009B4E45">
        <w:trPr>
          <w:jc w:val="center"/>
        </w:trPr>
        <w:tc>
          <w:tcPr>
            <w:tcW w:w="5000" w:type="pct"/>
            <w:shd w:val="clear" w:color="auto" w:fill="auto"/>
          </w:tcPr>
          <w:p w14:paraId="6E8102B2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line="276" w:lineRule="auto"/>
              <w:jc w:val="both"/>
              <w:rPr>
                <w:b/>
                <w:highlight w:val="yellow"/>
              </w:rPr>
            </w:pPr>
            <w:r w:rsidRPr="009B4E45">
              <w:rPr>
                <w:b/>
              </w:rPr>
              <w:t xml:space="preserve">Gestor indicado: </w:t>
            </w:r>
            <w:r w:rsidRPr="009B4E45">
              <w:rPr>
                <w:bCs/>
              </w:rPr>
              <w:t>Elizângela Rezende Marques</w:t>
            </w:r>
          </w:p>
        </w:tc>
      </w:tr>
    </w:tbl>
    <w:p w14:paraId="58DEE742" w14:textId="77777777" w:rsidR="009B4E45" w:rsidRPr="009B4E45" w:rsidRDefault="009B4E45" w:rsidP="009B4E45">
      <w:pPr>
        <w:spacing w:after="0"/>
        <w:rPr>
          <w:rFonts w:ascii="Times New Roman" w:hAnsi="Times New Roman"/>
          <w:kern w:val="3"/>
          <w:sz w:val="24"/>
          <w:szCs w:val="24"/>
          <w:lang w:eastAsia="hi-IN" w:bidi="hi-I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9B4E45" w:rsidRPr="009B4E45" w14:paraId="20F7794E" w14:textId="77777777" w:rsidTr="00BA2C6C">
        <w:trPr>
          <w:jc w:val="center"/>
        </w:trPr>
        <w:tc>
          <w:tcPr>
            <w:tcW w:w="9072" w:type="dxa"/>
            <w:shd w:val="clear" w:color="auto" w:fill="auto"/>
          </w:tcPr>
          <w:p w14:paraId="7A5AB254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 w:line="276" w:lineRule="auto"/>
              <w:ind w:left="-14"/>
              <w:jc w:val="both"/>
            </w:pPr>
            <w:r w:rsidRPr="009B4E45">
              <w:t>O objeto solicitado tem relação com a frota de veículos ou máquinas? (Se sim, anexar a relação ATUALIZADA da frota que irá ser atendida pelo objeto)</w:t>
            </w:r>
          </w:p>
          <w:p w14:paraId="04783B2D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 w:line="276" w:lineRule="auto"/>
              <w:ind w:left="-14"/>
              <w:jc w:val="both"/>
            </w:pP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t xml:space="preserve"> Sim  </w:t>
            </w:r>
          </w:p>
          <w:p w14:paraId="1382EE2A" w14:textId="123D50CB" w:rsidR="009B4E45" w:rsidRPr="009B4E45" w:rsidRDefault="009B4E45" w:rsidP="00BA2C6C">
            <w:pPr>
              <w:pStyle w:val="NormalWeb"/>
              <w:tabs>
                <w:tab w:val="left" w:pos="952"/>
                <w:tab w:val="left" w:pos="1237"/>
                <w:tab w:val="left" w:pos="1537"/>
                <w:tab w:val="left" w:pos="1792"/>
                <w:tab w:val="left" w:pos="2047"/>
                <w:tab w:val="left" w:pos="2362"/>
                <w:tab w:val="left" w:pos="2617"/>
                <w:tab w:val="left" w:leader="underscore" w:pos="7733"/>
              </w:tabs>
              <w:spacing w:before="0" w:beforeAutospacing="0" w:after="0" w:afterAutospacing="0" w:line="276" w:lineRule="auto"/>
              <w:jc w:val="both"/>
            </w:pPr>
            <w:r>
              <w:rPr>
                <w:rFonts w:eastAsia="DengXian"/>
              </w:rPr>
              <w:t>X</w:t>
            </w:r>
            <w:r w:rsidRPr="009B4E45">
              <w:rPr>
                <w:rFonts w:eastAsia="MS Gothic"/>
              </w:rPr>
              <w:t xml:space="preserve"> </w:t>
            </w:r>
            <w:r w:rsidRPr="009B4E45">
              <w:t>Não</w:t>
            </w:r>
          </w:p>
        </w:tc>
      </w:tr>
    </w:tbl>
    <w:p w14:paraId="50F57A14" w14:textId="77777777" w:rsidR="009B4E45" w:rsidRPr="009B4E45" w:rsidRDefault="009B4E45" w:rsidP="009B4E45">
      <w:pPr>
        <w:spacing w:after="0"/>
        <w:rPr>
          <w:rFonts w:ascii="Times New Roman" w:hAnsi="Times New Roman"/>
          <w:kern w:val="3"/>
          <w:sz w:val="24"/>
          <w:szCs w:val="24"/>
          <w:lang w:eastAsia="hi-IN" w:bidi="hi-IN"/>
        </w:rPr>
      </w:pPr>
    </w:p>
    <w:tbl>
      <w:tblPr>
        <w:tblW w:w="90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0"/>
        <w:gridCol w:w="4819"/>
      </w:tblGrid>
      <w:tr w:rsidR="009B4E45" w:rsidRPr="009B4E45" w14:paraId="415506C2" w14:textId="77777777" w:rsidTr="00BA2C6C">
        <w:trPr>
          <w:jc w:val="center"/>
        </w:trPr>
        <w:tc>
          <w:tcPr>
            <w:tcW w:w="4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4593BD0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-14"/>
              <w:jc w:val="both"/>
              <w:rPr>
                <w:b/>
              </w:rPr>
            </w:pPr>
            <w:r w:rsidRPr="009B4E45">
              <w:rPr>
                <w:b/>
              </w:rPr>
              <w:t>Instrumento Vinculativo:</w:t>
            </w:r>
          </w:p>
          <w:p w14:paraId="1E587FA5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-14"/>
              <w:jc w:val="both"/>
            </w:pP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t xml:space="preserve"> Contrato</w:t>
            </w:r>
          </w:p>
          <w:p w14:paraId="442591C4" w14:textId="2905D2EE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-14"/>
              <w:jc w:val="both"/>
            </w:pPr>
            <w:r>
              <w:rPr>
                <w:rFonts w:eastAsia="DengXian"/>
              </w:rPr>
              <w:t>X</w:t>
            </w:r>
            <w:r w:rsidRPr="009B4E45">
              <w:t xml:space="preserve"> Ata de Registro de Preços</w:t>
            </w:r>
          </w:p>
          <w:p w14:paraId="7055E836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-14"/>
              <w:jc w:val="both"/>
            </w:pP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t xml:space="preserve"> Adesão (carona)</w:t>
            </w:r>
          </w:p>
          <w:p w14:paraId="2ABA61EB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-14"/>
              <w:jc w:val="both"/>
            </w:pP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rPr>
                <w:rFonts w:eastAsia="MS Gothic"/>
              </w:rPr>
              <w:t xml:space="preserve"> </w:t>
            </w:r>
            <w:r w:rsidRPr="009B4E45">
              <w:t xml:space="preserve">Outro: Empenho, art. 95 lei 14.133/21 </w:t>
            </w:r>
          </w:p>
          <w:p w14:paraId="4B4B496A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-14"/>
              <w:jc w:val="both"/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C4791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136"/>
              <w:jc w:val="both"/>
              <w:rPr>
                <w:b/>
              </w:rPr>
            </w:pPr>
            <w:r w:rsidRPr="009B4E45">
              <w:rPr>
                <w:b/>
              </w:rPr>
              <w:t>Prazo de Vigência do Objeto:</w:t>
            </w:r>
          </w:p>
          <w:p w14:paraId="63625A45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136" w:right="140"/>
              <w:jc w:val="both"/>
              <w:rPr>
                <w:u w:val="single"/>
              </w:rPr>
            </w:pP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rPr>
                <w:rFonts w:eastAsia="MS Gothic"/>
              </w:rPr>
              <w:t xml:space="preserve"> </w:t>
            </w:r>
            <w:r w:rsidRPr="009B4E45">
              <w:t>Exercício financeiro da contratação (</w:t>
            </w:r>
            <w:r w:rsidRPr="009B4E45">
              <w:rPr>
                <w:u w:val="single"/>
              </w:rPr>
              <w:t>até 31/12).</w:t>
            </w:r>
          </w:p>
          <w:p w14:paraId="4F2DE5AD" w14:textId="5B379C52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136"/>
              <w:jc w:val="both"/>
            </w:pPr>
            <w:r>
              <w:rPr>
                <w:rFonts w:eastAsia="DengXian"/>
              </w:rPr>
              <w:t>X</w:t>
            </w:r>
            <w:r w:rsidRPr="009B4E45">
              <w:t xml:space="preserve"> Vigência de 12 meses.</w:t>
            </w:r>
          </w:p>
          <w:p w14:paraId="2ED10B2B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 w:line="276" w:lineRule="auto"/>
              <w:ind w:left="136"/>
              <w:jc w:val="both"/>
            </w:pP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t xml:space="preserve"> Outro: 30 dias</w:t>
            </w:r>
          </w:p>
          <w:p w14:paraId="24A64AFD" w14:textId="77777777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136"/>
              <w:jc w:val="both"/>
            </w:pPr>
            <w:r w:rsidRPr="009B4E45">
              <w:t>Contratação de objeto continuado:</w:t>
            </w:r>
          </w:p>
          <w:p w14:paraId="1A9781A3" w14:textId="41D20831" w:rsidR="009B4E45" w:rsidRPr="009B4E45" w:rsidRDefault="009B4E45" w:rsidP="00BA2C6C">
            <w:pPr>
              <w:pStyle w:val="NormalWeb"/>
              <w:tabs>
                <w:tab w:val="left" w:pos="541"/>
                <w:tab w:val="left" w:pos="826"/>
                <w:tab w:val="left" w:pos="1126"/>
                <w:tab w:val="left" w:pos="1381"/>
                <w:tab w:val="left" w:pos="1636"/>
                <w:tab w:val="left" w:pos="1951"/>
                <w:tab w:val="left" w:pos="2206"/>
                <w:tab w:val="left" w:leader="underscore" w:pos="7322"/>
              </w:tabs>
              <w:spacing w:before="0" w:beforeAutospacing="0" w:after="0" w:afterAutospacing="0"/>
              <w:ind w:left="136"/>
              <w:jc w:val="both"/>
            </w:pPr>
            <w:r w:rsidRPr="009B4E45">
              <w:rPr>
                <w:rFonts w:eastAsia="MS Mincho"/>
              </w:rPr>
              <w:t>X</w:t>
            </w:r>
            <w:r w:rsidRPr="009B4E45">
              <w:t xml:space="preserve"> Sim     </w:t>
            </w:r>
            <w:r w:rsidRPr="009B4E45">
              <w:rPr>
                <w:rFonts w:ascii="Segoe UI Symbol" w:eastAsia="MS Mincho" w:hAnsi="Segoe UI Symbol" w:cs="Segoe UI Symbol"/>
              </w:rPr>
              <w:t>☐</w:t>
            </w:r>
            <w:r w:rsidRPr="009B4E45">
              <w:t xml:space="preserve"> Não</w:t>
            </w:r>
          </w:p>
        </w:tc>
      </w:tr>
    </w:tbl>
    <w:p w14:paraId="75F11152" w14:textId="77777777" w:rsidR="009B4E45" w:rsidRPr="009B4E45" w:rsidRDefault="009B4E45" w:rsidP="009B4E45">
      <w:pPr>
        <w:spacing w:after="0"/>
        <w:ind w:right="-568"/>
        <w:rPr>
          <w:rFonts w:ascii="Times New Roman" w:hAnsi="Times New Roman"/>
          <w:kern w:val="3"/>
          <w:sz w:val="24"/>
          <w:szCs w:val="24"/>
          <w:lang w:eastAsia="hi-IN" w:bidi="hi-IN"/>
        </w:rPr>
      </w:pPr>
    </w:p>
    <w:tbl>
      <w:tblPr>
        <w:tblW w:w="906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9"/>
      </w:tblGrid>
      <w:tr w:rsidR="009B4E45" w:rsidRPr="009B4E45" w14:paraId="71752E97" w14:textId="77777777" w:rsidTr="00BA2C6C">
        <w:trPr>
          <w:jc w:val="center"/>
        </w:trPr>
        <w:tc>
          <w:tcPr>
            <w:tcW w:w="9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C32769E" w14:textId="77777777" w:rsidR="009B4E45" w:rsidRPr="009B4E45" w:rsidRDefault="009B4E45" w:rsidP="00BA2C6C">
            <w:pPr>
              <w:pStyle w:val="NormalWeb"/>
              <w:spacing w:after="0" w:afterAutospacing="0" w:line="276" w:lineRule="auto"/>
              <w:ind w:left="-38"/>
              <w:jc w:val="both"/>
              <w:rPr>
                <w:b/>
              </w:rPr>
            </w:pPr>
            <w:r w:rsidRPr="009B4E45">
              <w:rPr>
                <w:b/>
              </w:rPr>
              <w:t>Regime licitatório adotado:</w:t>
            </w:r>
          </w:p>
          <w:p w14:paraId="76FD60BD" w14:textId="77777777" w:rsidR="009B4E45" w:rsidRPr="009B4E45" w:rsidRDefault="009B4E45" w:rsidP="00BA2C6C">
            <w:pPr>
              <w:pStyle w:val="NormalWeb"/>
              <w:spacing w:before="0" w:beforeAutospacing="0" w:line="276" w:lineRule="auto"/>
              <w:ind w:left="-38"/>
              <w:jc w:val="both"/>
            </w:pPr>
            <w:r w:rsidRPr="009B4E45">
              <w:t xml:space="preserve">Lei 14.133/2021 e legislação correlata.  </w:t>
            </w:r>
          </w:p>
        </w:tc>
      </w:tr>
    </w:tbl>
    <w:p w14:paraId="3789417B" w14:textId="77777777" w:rsidR="009B4E45" w:rsidRPr="009B4E45" w:rsidRDefault="009B4E45" w:rsidP="009B4E45">
      <w:pPr>
        <w:pStyle w:val="NormalWeb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0" w:beforeAutospacing="0" w:after="0" w:afterAutospacing="0" w:line="276" w:lineRule="auto"/>
      </w:pPr>
    </w:p>
    <w:tbl>
      <w:tblPr>
        <w:tblW w:w="90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50"/>
      </w:tblGrid>
      <w:tr w:rsidR="009B4E45" w:rsidRPr="009B4E45" w14:paraId="05ECBA04" w14:textId="77777777" w:rsidTr="00BA2C6C">
        <w:trPr>
          <w:trHeight w:val="283"/>
          <w:jc w:val="center"/>
        </w:trPr>
        <w:tc>
          <w:tcPr>
            <w:tcW w:w="9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A1D172" w14:textId="77777777" w:rsidR="009B4E45" w:rsidRPr="009B4E45" w:rsidRDefault="009B4E45" w:rsidP="00BA2C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E45">
              <w:rPr>
                <w:rFonts w:ascii="Times New Roman" w:hAnsi="Times New Roman"/>
                <w:sz w:val="24"/>
                <w:szCs w:val="24"/>
              </w:rPr>
              <w:t>ENCAMINHAMENTO PARA A AUTORIDADE COMPETENTE</w:t>
            </w:r>
          </w:p>
        </w:tc>
      </w:tr>
      <w:tr w:rsidR="009B4E45" w:rsidRPr="009B4E45" w14:paraId="759AE7B1" w14:textId="77777777" w:rsidTr="00BA2C6C">
        <w:trPr>
          <w:trHeight w:val="2039"/>
          <w:jc w:val="center"/>
        </w:trPr>
        <w:tc>
          <w:tcPr>
            <w:tcW w:w="9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8D663" w14:textId="77777777" w:rsidR="009B4E45" w:rsidRPr="009B4E45" w:rsidRDefault="009B4E45" w:rsidP="00BA2C6C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E45">
              <w:rPr>
                <w:rFonts w:ascii="Times New Roman" w:hAnsi="Times New Roman"/>
                <w:sz w:val="24"/>
                <w:szCs w:val="24"/>
              </w:rPr>
              <w:t>Em conformidade com a legislação aplicável, encaminhamos a presente Solicitação da Demanda à autoridade competente para análise de conveniência e oportunidade para a contratação e demais providências cabíveis.</w:t>
            </w:r>
          </w:p>
          <w:p w14:paraId="193570E1" w14:textId="01080E8F" w:rsidR="009B4E45" w:rsidRPr="009B4E45" w:rsidRDefault="009B4E45" w:rsidP="00BA2C6C">
            <w:pPr>
              <w:snapToGrid w:val="0"/>
              <w:jc w:val="right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B4E4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Itaguara,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  <w:r w:rsidRPr="009B4E4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de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mai</w:t>
            </w:r>
            <w:r w:rsidRPr="009B4E45">
              <w:rPr>
                <w:rFonts w:ascii="Times New Roman" w:hAnsi="Times New Roman"/>
                <w:sz w:val="24"/>
                <w:szCs w:val="24"/>
                <w:lang w:eastAsia="ar-SA"/>
              </w:rPr>
              <w:t>o de 2026.</w:t>
            </w:r>
          </w:p>
          <w:p w14:paraId="32382435" w14:textId="77777777" w:rsidR="009B4E45" w:rsidRPr="009B4E45" w:rsidRDefault="009B4E45" w:rsidP="00BA2C6C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  <w:p w14:paraId="2ED1CF22" w14:textId="2D2340F1" w:rsidR="009B4E45" w:rsidRPr="009B4E45" w:rsidRDefault="009B4E45" w:rsidP="009B4E45">
            <w:pPr>
              <w:tabs>
                <w:tab w:val="left" w:pos="6492"/>
              </w:tabs>
              <w:suppressAutoHyphens/>
              <w:snapToGrid w:val="0"/>
              <w:spacing w:after="0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ab/>
            </w:r>
          </w:p>
          <w:p w14:paraId="420428F0" w14:textId="77777777" w:rsidR="009B4E45" w:rsidRPr="009B4E45" w:rsidRDefault="009B4E45" w:rsidP="00BA2C6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9B4E45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_________________________________</w:t>
            </w:r>
          </w:p>
          <w:p w14:paraId="34A35402" w14:textId="77777777" w:rsidR="009B4E45" w:rsidRPr="009B4E45" w:rsidRDefault="009B4E45" w:rsidP="00BA2C6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E45">
              <w:rPr>
                <w:rFonts w:ascii="Times New Roman" w:hAnsi="Times New Roman"/>
                <w:b/>
                <w:sz w:val="24"/>
                <w:szCs w:val="24"/>
              </w:rPr>
              <w:t>Elizângela Rezende Marques</w:t>
            </w:r>
          </w:p>
          <w:p w14:paraId="78DA9BE0" w14:textId="77777777" w:rsidR="009B4E45" w:rsidRPr="009B4E45" w:rsidRDefault="009B4E45" w:rsidP="00BA2C6C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E45">
              <w:rPr>
                <w:rFonts w:ascii="Times New Roman" w:hAnsi="Times New Roman"/>
                <w:b/>
                <w:sz w:val="24"/>
                <w:szCs w:val="24"/>
              </w:rPr>
              <w:t>Secretária Municipal de Saúde</w:t>
            </w:r>
          </w:p>
        </w:tc>
      </w:tr>
    </w:tbl>
    <w:p w14:paraId="52B7734D" w14:textId="77777777" w:rsidR="009B4E45" w:rsidRPr="00DD75F7" w:rsidRDefault="009B4E45" w:rsidP="009B4E45">
      <w:pPr>
        <w:suppressAutoHyphens/>
        <w:spacing w:after="0"/>
        <w:jc w:val="center"/>
        <w:rPr>
          <w:rStyle w:val="Forte"/>
          <w:rFonts w:ascii="Times New Roman" w:eastAsia="Times New Roman" w:hAnsi="Times New Roman"/>
          <w:sz w:val="24"/>
          <w:szCs w:val="24"/>
          <w:lang w:eastAsia="ar-SA"/>
        </w:rPr>
      </w:pPr>
    </w:p>
    <w:p w14:paraId="62CF3081" w14:textId="77777777" w:rsidR="009B4E45" w:rsidRPr="00DD75F7" w:rsidRDefault="009B4E45" w:rsidP="009B4E45">
      <w:pPr>
        <w:suppressAutoHyphens/>
        <w:spacing w:after="0"/>
        <w:jc w:val="center"/>
        <w:rPr>
          <w:rStyle w:val="Forte"/>
          <w:rFonts w:ascii="Times New Roman" w:eastAsia="Times New Roman" w:hAnsi="Times New Roman"/>
          <w:sz w:val="24"/>
          <w:szCs w:val="24"/>
          <w:lang w:eastAsia="ar-SA"/>
        </w:rPr>
      </w:pPr>
    </w:p>
    <w:p w14:paraId="4184B568" w14:textId="77777777" w:rsidR="009B4E45" w:rsidRDefault="009B4E45" w:rsidP="009B4E45">
      <w:pPr>
        <w:suppressAutoHyphens/>
        <w:spacing w:after="0"/>
        <w:jc w:val="center"/>
        <w:rPr>
          <w:rStyle w:val="Forte"/>
          <w:rFonts w:ascii="Times New Roman" w:eastAsia="Times New Roman" w:hAnsi="Times New Roman"/>
          <w:sz w:val="24"/>
          <w:szCs w:val="24"/>
          <w:lang w:eastAsia="ar-SA"/>
        </w:rPr>
      </w:pPr>
    </w:p>
    <w:p w14:paraId="59F581A0" w14:textId="33B170EE" w:rsidR="00820A7F" w:rsidRPr="00820A7F" w:rsidRDefault="00820A7F" w:rsidP="00820A7F">
      <w:pPr>
        <w:numPr>
          <w:ilvl w:val="0"/>
          <w:numId w:val="8"/>
        </w:num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sectPr w:rsidR="00820A7F" w:rsidRPr="00820A7F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C3629" w14:textId="77777777" w:rsidR="008B61F5" w:rsidRDefault="008B61F5" w:rsidP="00D250EB">
      <w:pPr>
        <w:spacing w:after="0" w:line="240" w:lineRule="auto"/>
      </w:pPr>
      <w:r>
        <w:separator/>
      </w:r>
    </w:p>
  </w:endnote>
  <w:endnote w:type="continuationSeparator" w:id="0">
    <w:p w14:paraId="2E1D18D8" w14:textId="77777777" w:rsidR="008B61F5" w:rsidRDefault="008B61F5" w:rsidP="00D2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60D0A" w14:textId="77777777" w:rsidR="008B61F5" w:rsidRDefault="008B61F5" w:rsidP="00D250EB">
      <w:pPr>
        <w:spacing w:after="0" w:line="240" w:lineRule="auto"/>
      </w:pPr>
      <w:r>
        <w:separator/>
      </w:r>
    </w:p>
  </w:footnote>
  <w:footnote w:type="continuationSeparator" w:id="0">
    <w:p w14:paraId="0323C531" w14:textId="77777777" w:rsidR="008B61F5" w:rsidRDefault="008B61F5" w:rsidP="00D2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AB6F1" w14:textId="04139E55" w:rsidR="00D250EB" w:rsidRPr="00D250EB" w:rsidRDefault="00D250EB" w:rsidP="00D250EB">
    <w:pPr>
      <w:spacing w:after="0"/>
      <w:ind w:right="-568"/>
      <w:rPr>
        <w:rFonts w:ascii="Arial" w:eastAsia="Calibri" w:hAnsi="Arial" w:cs="Arial"/>
        <w:spacing w:val="20"/>
      </w:rPr>
    </w:pPr>
    <w:r w:rsidRPr="00D250EB">
      <w:rPr>
        <w:rFonts w:eastAsia="Calibri"/>
        <w:noProof/>
      </w:rPr>
      <w:drawing>
        <wp:anchor distT="0" distB="0" distL="114300" distR="114300" simplePos="0" relativeHeight="251659264" behindDoc="1" locked="0" layoutInCell="0" allowOverlap="1" wp14:anchorId="59D657FF" wp14:editId="2B830B22">
          <wp:simplePos x="0" y="0"/>
          <wp:positionH relativeFrom="margin">
            <wp:posOffset>-280035</wp:posOffset>
          </wp:positionH>
          <wp:positionV relativeFrom="margin">
            <wp:posOffset>-1138555</wp:posOffset>
          </wp:positionV>
          <wp:extent cx="714375" cy="948055"/>
          <wp:effectExtent l="0" t="0" r="9525" b="444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673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50EB">
      <w:rPr>
        <w:rFonts w:ascii="Arial" w:eastAsia="Calibri" w:hAnsi="Arial" w:cs="Arial"/>
        <w:b/>
        <w:spacing w:val="20"/>
      </w:rPr>
      <w:t xml:space="preserve">           P R E F E I T U R A M U N I C I P A L   D E   I T A G U A R A</w:t>
    </w:r>
  </w:p>
  <w:p w14:paraId="43490535" w14:textId="77777777" w:rsidR="00D250EB" w:rsidRPr="00D250EB" w:rsidRDefault="00D250EB" w:rsidP="00D250EB">
    <w:pPr>
      <w:tabs>
        <w:tab w:val="left" w:pos="2223"/>
        <w:tab w:val="left" w:pos="2504"/>
        <w:tab w:val="left" w:pos="2849"/>
        <w:tab w:val="center" w:pos="4536"/>
      </w:tabs>
      <w:spacing w:after="0"/>
      <w:ind w:right="-568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</w:r>
    <w:r w:rsidRPr="00D250EB">
      <w:rPr>
        <w:rFonts w:ascii="Arial" w:eastAsia="Calibri" w:hAnsi="Arial" w:cs="Arial"/>
        <w:spacing w:val="20"/>
        <w:sz w:val="18"/>
        <w:szCs w:val="18"/>
      </w:rPr>
      <w:tab/>
      <w:t xml:space="preserve">    CNPJ: 18.313.015/0001-75</w:t>
    </w:r>
  </w:p>
  <w:p w14:paraId="63598AEF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  Rua Padre Gregório, 187 ● Centro</w:t>
    </w:r>
  </w:p>
  <w:p w14:paraId="7D33D401" w14:textId="77777777" w:rsidR="00D250EB" w:rsidRPr="00D250EB" w:rsidRDefault="00D250EB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r w:rsidRPr="00D250EB">
      <w:rPr>
        <w:rFonts w:ascii="Arial" w:eastAsia="Calibri" w:hAnsi="Arial" w:cs="Arial"/>
        <w:spacing w:val="20"/>
        <w:sz w:val="18"/>
        <w:szCs w:val="18"/>
      </w:rPr>
      <w:t xml:space="preserve">   CEP: 35.488-000 ● Itaguara-MG ● Telefax:(31) 3184-1232</w:t>
    </w:r>
  </w:p>
  <w:p w14:paraId="48591AC1" w14:textId="77777777" w:rsidR="00D250EB" w:rsidRPr="00D250EB" w:rsidRDefault="00365B84" w:rsidP="00D250EB">
    <w:pPr>
      <w:spacing w:after="0"/>
      <w:ind w:right="-568"/>
      <w:jc w:val="center"/>
      <w:rPr>
        <w:rFonts w:ascii="Arial" w:eastAsia="Calibri" w:hAnsi="Arial" w:cs="Arial"/>
        <w:spacing w:val="20"/>
        <w:sz w:val="18"/>
        <w:szCs w:val="18"/>
      </w:rPr>
    </w:pPr>
    <w:hyperlink r:id="rId2">
      <w:r w:rsidR="00D250EB" w:rsidRPr="00D250EB">
        <w:rPr>
          <w:rFonts w:ascii="Arial" w:eastAsia="Calibri" w:hAnsi="Arial" w:cs="Arial"/>
          <w:color w:val="0000FF"/>
          <w:spacing w:val="20"/>
          <w:sz w:val="18"/>
          <w:szCs w:val="18"/>
          <w:u w:val="single"/>
        </w:rPr>
        <w:t>www.itaguara.mg.gov.br</w:t>
      </w:r>
    </w:hyperlink>
    <w:r w:rsidR="00D250EB" w:rsidRPr="00D250EB">
      <w:rPr>
        <w:rFonts w:ascii="Arial" w:eastAsia="Calibri" w:hAnsi="Arial" w:cs="Arial"/>
        <w:spacing w:val="20"/>
        <w:sz w:val="18"/>
        <w:szCs w:val="18"/>
      </w:rPr>
      <w:t xml:space="preserve">  </w:t>
    </w:r>
    <w:r w:rsidR="00D250EB" w:rsidRPr="00D250EB">
      <w:rPr>
        <w:rFonts w:ascii="Arial" w:eastAsia="Calibri" w:hAnsi="Arial" w:cs="Arial"/>
        <w:spacing w:val="20"/>
        <w:sz w:val="18"/>
        <w:szCs w:val="18"/>
      </w:rPr>
      <w:tab/>
    </w:r>
    <w:r w:rsidR="00D250EB" w:rsidRPr="00D250EB">
      <w:rPr>
        <w:rFonts w:ascii="Arial" w:eastAsia="Calibri" w:hAnsi="Arial" w:cs="Arial"/>
        <w:color w:val="0000FF"/>
        <w:spacing w:val="20"/>
        <w:sz w:val="18"/>
        <w:szCs w:val="18"/>
        <w:u w:val="single"/>
      </w:rPr>
      <w:t>comprasitaguara@hotmail.com</w:t>
    </w:r>
  </w:p>
  <w:p w14:paraId="72902C3E" w14:textId="77777777" w:rsidR="00D250EB" w:rsidRDefault="00D250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6B0BA1"/>
    <w:multiLevelType w:val="hybridMultilevel"/>
    <w:tmpl w:val="879CF434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297"/>
    <w:multiLevelType w:val="hybridMultilevel"/>
    <w:tmpl w:val="4836C5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2132C"/>
    <w:multiLevelType w:val="multilevel"/>
    <w:tmpl w:val="59B4E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6CA2340"/>
    <w:multiLevelType w:val="hybridMultilevel"/>
    <w:tmpl w:val="F7B225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DF1E7F"/>
    <w:multiLevelType w:val="hybridMultilevel"/>
    <w:tmpl w:val="65861C0E"/>
    <w:lvl w:ilvl="0" w:tplc="0416000F">
      <w:start w:val="1"/>
      <w:numFmt w:val="decimal"/>
      <w:lvlText w:val="%1."/>
      <w:lvlJc w:val="left"/>
      <w:pPr>
        <w:ind w:left="121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80537"/>
    <w:multiLevelType w:val="hybridMultilevel"/>
    <w:tmpl w:val="1C3EEA7A"/>
    <w:lvl w:ilvl="0" w:tplc="341A1E5C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DA6357D"/>
    <w:multiLevelType w:val="hybridMultilevel"/>
    <w:tmpl w:val="12B8A202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669375">
    <w:abstractNumId w:val="6"/>
  </w:num>
  <w:num w:numId="2" w16cid:durableId="853496607">
    <w:abstractNumId w:val="3"/>
  </w:num>
  <w:num w:numId="3" w16cid:durableId="1276252646">
    <w:abstractNumId w:val="5"/>
  </w:num>
  <w:num w:numId="4" w16cid:durableId="1645619517">
    <w:abstractNumId w:val="1"/>
  </w:num>
  <w:num w:numId="5" w16cid:durableId="849485235">
    <w:abstractNumId w:val="7"/>
  </w:num>
  <w:num w:numId="6" w16cid:durableId="1583837491">
    <w:abstractNumId w:val="2"/>
  </w:num>
  <w:num w:numId="7" w16cid:durableId="1208562372">
    <w:abstractNumId w:val="4"/>
  </w:num>
  <w:num w:numId="8" w16cid:durableId="1762602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0B7"/>
    <w:rsid w:val="000606F5"/>
    <w:rsid w:val="00091562"/>
    <w:rsid w:val="000A3DE7"/>
    <w:rsid w:val="000D54C2"/>
    <w:rsid w:val="00107583"/>
    <w:rsid w:val="00117B24"/>
    <w:rsid w:val="00153114"/>
    <w:rsid w:val="001B7284"/>
    <w:rsid w:val="00237497"/>
    <w:rsid w:val="00286BDD"/>
    <w:rsid w:val="002B4F63"/>
    <w:rsid w:val="002D1150"/>
    <w:rsid w:val="00301E9B"/>
    <w:rsid w:val="00306830"/>
    <w:rsid w:val="00312517"/>
    <w:rsid w:val="003130D4"/>
    <w:rsid w:val="00325E47"/>
    <w:rsid w:val="00365B84"/>
    <w:rsid w:val="00384AC8"/>
    <w:rsid w:val="004536E6"/>
    <w:rsid w:val="004649F8"/>
    <w:rsid w:val="004B287F"/>
    <w:rsid w:val="005175CC"/>
    <w:rsid w:val="0059504F"/>
    <w:rsid w:val="005A4EFE"/>
    <w:rsid w:val="005E65A9"/>
    <w:rsid w:val="00606A95"/>
    <w:rsid w:val="00615372"/>
    <w:rsid w:val="006162CC"/>
    <w:rsid w:val="006D0651"/>
    <w:rsid w:val="0071417D"/>
    <w:rsid w:val="00730C03"/>
    <w:rsid w:val="007645C8"/>
    <w:rsid w:val="007C5522"/>
    <w:rsid w:val="007E381A"/>
    <w:rsid w:val="00811982"/>
    <w:rsid w:val="00820A7F"/>
    <w:rsid w:val="00833D0B"/>
    <w:rsid w:val="00860533"/>
    <w:rsid w:val="00880D54"/>
    <w:rsid w:val="008840A3"/>
    <w:rsid w:val="00884FDF"/>
    <w:rsid w:val="00891E7C"/>
    <w:rsid w:val="008A6DA2"/>
    <w:rsid w:val="008B61F5"/>
    <w:rsid w:val="008E3F0B"/>
    <w:rsid w:val="009165F4"/>
    <w:rsid w:val="009545BA"/>
    <w:rsid w:val="00966BC4"/>
    <w:rsid w:val="0099692A"/>
    <w:rsid w:val="009969D8"/>
    <w:rsid w:val="009B4E45"/>
    <w:rsid w:val="009D1EB5"/>
    <w:rsid w:val="009F6B44"/>
    <w:rsid w:val="00A012B0"/>
    <w:rsid w:val="00A366CA"/>
    <w:rsid w:val="00A908CD"/>
    <w:rsid w:val="00AA4F16"/>
    <w:rsid w:val="00AB0F61"/>
    <w:rsid w:val="00AE0171"/>
    <w:rsid w:val="00AF7716"/>
    <w:rsid w:val="00B03315"/>
    <w:rsid w:val="00B14D3D"/>
    <w:rsid w:val="00B223D8"/>
    <w:rsid w:val="00B47537"/>
    <w:rsid w:val="00B700B7"/>
    <w:rsid w:val="00BB6519"/>
    <w:rsid w:val="00BF01D2"/>
    <w:rsid w:val="00C5004F"/>
    <w:rsid w:val="00C6095E"/>
    <w:rsid w:val="00C746C7"/>
    <w:rsid w:val="00C86786"/>
    <w:rsid w:val="00C9222D"/>
    <w:rsid w:val="00D250EB"/>
    <w:rsid w:val="00D45A04"/>
    <w:rsid w:val="00D8219B"/>
    <w:rsid w:val="00D840F9"/>
    <w:rsid w:val="00DA0E7E"/>
    <w:rsid w:val="00DD2B3A"/>
    <w:rsid w:val="00E22E22"/>
    <w:rsid w:val="00E662A7"/>
    <w:rsid w:val="00E93E1D"/>
    <w:rsid w:val="00E95F2F"/>
    <w:rsid w:val="00EC24EC"/>
    <w:rsid w:val="00F00B9D"/>
    <w:rsid w:val="00F72905"/>
    <w:rsid w:val="00FB0D15"/>
    <w:rsid w:val="00FC0B78"/>
    <w:rsid w:val="00FD38D8"/>
    <w:rsid w:val="00FF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7EDD6"/>
  <w15:chartTrackingRefBased/>
  <w15:docId w15:val="{683B2719-94DF-4081-9A29-628E551EC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0B7"/>
    <w:pPr>
      <w:spacing w:after="200" w:line="276" w:lineRule="auto"/>
    </w:pPr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700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700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700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700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700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700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700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700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700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700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700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700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700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700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700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700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700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700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700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700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700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700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700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700B7"/>
    <w:rPr>
      <w:i/>
      <w:iCs/>
      <w:color w:val="404040" w:themeColor="text1" w:themeTint="BF"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B700B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700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700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700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700B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rsid w:val="00B700B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700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Standard">
    <w:name w:val="Standard"/>
    <w:rsid w:val="00B700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customStyle="1" w:styleId="Textbody">
    <w:name w:val="Text body"/>
    <w:basedOn w:val="Standard"/>
    <w:rsid w:val="00B700B7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styleId="Corpodetexto">
    <w:name w:val="Body Text"/>
    <w:basedOn w:val="Normal"/>
    <w:link w:val="CorpodetextoChar1"/>
    <w:uiPriority w:val="1"/>
    <w:qFormat/>
    <w:rsid w:val="00B700B7"/>
    <w:pPr>
      <w:tabs>
        <w:tab w:val="left" w:pos="90"/>
      </w:tabs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x-none" w:eastAsia="zh-CN"/>
    </w:rPr>
  </w:style>
  <w:style w:type="character" w:customStyle="1" w:styleId="CorpodetextoChar">
    <w:name w:val="Corpo de texto Char"/>
    <w:basedOn w:val="Fontepargpadro"/>
    <w:uiPriority w:val="99"/>
    <w:semiHidden/>
    <w:rsid w:val="00B700B7"/>
    <w:rPr>
      <w:rFonts w:ascii="Calibri" w:eastAsia="SimSun" w:hAnsi="Calibri" w:cs="Times New Roman"/>
      <w:kern w:val="0"/>
      <w:sz w:val="22"/>
      <w:szCs w:val="22"/>
      <w14:ligatures w14:val="none"/>
    </w:rPr>
  </w:style>
  <w:style w:type="character" w:customStyle="1" w:styleId="CorpodetextoChar1">
    <w:name w:val="Corpo de texto Char1"/>
    <w:link w:val="Corpodetexto"/>
    <w:uiPriority w:val="1"/>
    <w:rsid w:val="00B700B7"/>
    <w:rPr>
      <w:rFonts w:ascii="Times New Roman" w:eastAsia="Times New Roman" w:hAnsi="Times New Roman" w:cs="Times New Roman"/>
      <w:b/>
      <w:kern w:val="0"/>
      <w:szCs w:val="20"/>
      <w:lang w:val="x-none" w:eastAsia="zh-C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250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250EB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30D4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val="pt-PT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3130D4"/>
    <w:rPr>
      <w:rFonts w:ascii="Calibri" w:eastAsia="SimSun" w:hAnsi="Calibri" w:cs="Times New Roman"/>
      <w:kern w:val="0"/>
      <w:sz w:val="22"/>
      <w:szCs w:val="22"/>
      <w14:ligatures w14:val="none"/>
    </w:rPr>
  </w:style>
  <w:style w:type="paragraph" w:styleId="SemEspaamento">
    <w:name w:val="No Spacing"/>
    <w:uiPriority w:val="1"/>
    <w:qFormat/>
    <w:rsid w:val="003130D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-size-large">
    <w:name w:val="a-size-large"/>
    <w:basedOn w:val="Fontepargpadro"/>
    <w:rsid w:val="007E381A"/>
  </w:style>
  <w:style w:type="paragraph" w:customStyle="1" w:styleId="Default">
    <w:name w:val="Default"/>
    <w:rsid w:val="00AE01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Refdecomentrio">
    <w:name w:val="annotation reference"/>
    <w:basedOn w:val="Fontepargpadro"/>
    <w:uiPriority w:val="99"/>
    <w:semiHidden/>
    <w:unhideWhenUsed/>
    <w:rsid w:val="00C746C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746C7"/>
    <w:pPr>
      <w:spacing w:line="240" w:lineRule="auto"/>
    </w:pPr>
    <w:rPr>
      <w:rFonts w:eastAsia="Calibri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746C7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746C7"/>
    <w:rPr>
      <w:rFonts w:eastAsia="SimSu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746C7"/>
    <w:rPr>
      <w:rFonts w:ascii="Calibri" w:eastAsia="SimSun" w:hAnsi="Calibri" w:cs="Times New Roman"/>
      <w:b/>
      <w:bCs/>
      <w:kern w:val="0"/>
      <w:sz w:val="20"/>
      <w:szCs w:val="20"/>
      <w14:ligatures w14:val="none"/>
    </w:rPr>
  </w:style>
  <w:style w:type="character" w:styleId="Refdenotaderodap">
    <w:name w:val="footnote reference"/>
    <w:uiPriority w:val="99"/>
    <w:unhideWhenUsed/>
    <w:rsid w:val="009B4E45"/>
    <w:rPr>
      <w:vertAlign w:val="superscript"/>
    </w:rPr>
  </w:style>
  <w:style w:type="character" w:styleId="Forte">
    <w:name w:val="Strong"/>
    <w:uiPriority w:val="22"/>
    <w:qFormat/>
    <w:rsid w:val="009B4E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3B58D-B102-4B13-89FD-1A67A559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3</Pages>
  <Words>871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Amanda Oliveira</cp:lastModifiedBy>
  <cp:revision>17</cp:revision>
  <dcterms:created xsi:type="dcterms:W3CDTF">2026-05-07T15:10:00Z</dcterms:created>
  <dcterms:modified xsi:type="dcterms:W3CDTF">2026-05-27T11:48:00Z</dcterms:modified>
</cp:coreProperties>
</file>